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9E" w:rsidRDefault="00DE55DB" w:rsidP="00DE55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A</w:t>
      </w:r>
      <w:r w:rsidR="008E0333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Adattár feladatai:</w:t>
      </w:r>
    </w:p>
    <w:p w:rsidR="00DE55DB" w:rsidRPr="00DE55DB" w:rsidRDefault="00DE55DB" w:rsidP="00DE55D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i/>
          <w:color w:val="000000"/>
          <w:szCs w:val="24"/>
          <w:u w:val="single"/>
        </w:rPr>
      </w:pPr>
      <w:r w:rsidRPr="00DE55DB">
        <w:rPr>
          <w:i/>
          <w:color w:val="000000"/>
          <w:szCs w:val="24"/>
          <w:u w:val="single"/>
        </w:rPr>
        <w:t>Gyűjteményi feladatok:</w:t>
      </w:r>
    </w:p>
    <w:p w:rsidR="00C734D4" w:rsidRPr="00C734D4" w:rsidRDefault="00DE55DB" w:rsidP="00E579C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4D4">
        <w:rPr>
          <w:rFonts w:ascii="Times New Roman" w:hAnsi="Times New Roman" w:cs="Times New Roman"/>
          <w:sz w:val="24"/>
          <w:szCs w:val="24"/>
        </w:rPr>
        <w:t xml:space="preserve">Gyűjtemények gyarapítása, nyilvántartása, őrzése </w:t>
      </w:r>
      <w:r w:rsidR="001A22EE">
        <w:rPr>
          <w:rFonts w:ascii="Times New Roman" w:hAnsi="Times New Roman" w:cs="Times New Roman"/>
          <w:sz w:val="24"/>
          <w:szCs w:val="24"/>
        </w:rPr>
        <w:t>(ásatási dokumentációk, kiállítási dokumentációk, sajtóanyag, intézménytörténeti anyagok, régészek hagyatékai)</w:t>
      </w:r>
    </w:p>
    <w:p w:rsidR="00DE55DB" w:rsidRPr="00DE55DB" w:rsidRDefault="00C734D4" w:rsidP="00DE55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Kutatószolgálat biztosítása a</w:t>
      </w:r>
      <w:r w:rsidR="008E0333">
        <w:rPr>
          <w:rFonts w:ascii="Times New Roman" w:hAnsi="Times New Roman" w:cs="Times New Roman"/>
          <w:sz w:val="24"/>
          <w:szCs w:val="24"/>
        </w:rPr>
        <w:t>z</w:t>
      </w:r>
      <w:r w:rsidR="00DE55DB" w:rsidRPr="00DE5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Adattár </w:t>
      </w:r>
      <w:r w:rsidR="00DE55DB" w:rsidRPr="00DE55DB">
        <w:rPr>
          <w:rFonts w:ascii="Times New Roman" w:hAnsi="Times New Roman" w:cs="Times New Roman"/>
          <w:sz w:val="24"/>
          <w:szCs w:val="24"/>
        </w:rPr>
        <w:t>gyűjteményeiben</w:t>
      </w:r>
    </w:p>
    <w:p w:rsidR="00DE55DB" w:rsidRPr="00DE55DB" w:rsidRDefault="00DE55DB" w:rsidP="00DE55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5DB">
        <w:rPr>
          <w:rFonts w:ascii="Times New Roman" w:hAnsi="Times New Roman" w:cs="Times New Roman"/>
          <w:color w:val="000000"/>
          <w:sz w:val="24"/>
          <w:szCs w:val="24"/>
        </w:rPr>
        <w:t xml:space="preserve">A gyűjteményi tételek </w:t>
      </w:r>
      <w:r w:rsidRPr="00DE55DB">
        <w:rPr>
          <w:rFonts w:ascii="Times New Roman" w:hAnsi="Times New Roman" w:cs="Times New Roman"/>
          <w:sz w:val="24"/>
          <w:szCs w:val="24"/>
        </w:rPr>
        <w:t xml:space="preserve">digitalizálása és kutatók számára </w:t>
      </w:r>
      <w:r w:rsidR="00596E71">
        <w:rPr>
          <w:rFonts w:ascii="Times New Roman" w:hAnsi="Times New Roman" w:cs="Times New Roman"/>
          <w:sz w:val="24"/>
          <w:szCs w:val="24"/>
        </w:rPr>
        <w:t>elérhetővé tétele</w:t>
      </w:r>
    </w:p>
    <w:p w:rsidR="00DE55DB" w:rsidRPr="00DE55DB" w:rsidRDefault="00DE55DB" w:rsidP="00DE55D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i/>
          <w:color w:val="000000"/>
          <w:szCs w:val="24"/>
          <w:u w:val="single"/>
        </w:rPr>
      </w:pPr>
      <w:r w:rsidRPr="00DE55DB">
        <w:rPr>
          <w:i/>
          <w:color w:val="000000"/>
          <w:szCs w:val="24"/>
          <w:u w:val="single"/>
        </w:rPr>
        <w:t>Adatszolgáltatási- kapcsolattartási feladatok:</w:t>
      </w:r>
    </w:p>
    <w:p w:rsidR="00DE55DB" w:rsidRPr="00DE55DB" w:rsidRDefault="00DE55DB" w:rsidP="00DE55D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DE55DB">
        <w:rPr>
          <w:szCs w:val="24"/>
        </w:rPr>
        <w:t>Ellátja – a régészeti osztályok bevonásával – a főváros területén folyó földmunkákkal, terület-felhasználási ügyekkel és a régészetileg lelőhelyekkel kapcsola</w:t>
      </w:r>
      <w:r w:rsidR="00596E71">
        <w:rPr>
          <w:szCs w:val="24"/>
        </w:rPr>
        <w:t>tos adatszolgáltató feladatokat</w:t>
      </w:r>
    </w:p>
    <w:p w:rsidR="00DE55DB" w:rsidRPr="00DE55DB" w:rsidRDefault="00DE55DB" w:rsidP="00DE55D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DE55DB">
        <w:rPr>
          <w:szCs w:val="24"/>
        </w:rPr>
        <w:t xml:space="preserve">Az Előzetes régészeti dokumentációkat készítő intézmény felé a jogszabályokban meghatározott módon ellátja </w:t>
      </w:r>
      <w:r w:rsidR="00596E71">
        <w:rPr>
          <w:szCs w:val="24"/>
        </w:rPr>
        <w:t>a teljeskörű adatszolgáltatást</w:t>
      </w:r>
    </w:p>
    <w:p w:rsidR="00DE55DB" w:rsidRPr="00DE55DB" w:rsidRDefault="00DE55DB" w:rsidP="00DE55D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DE55DB">
        <w:rPr>
          <w:szCs w:val="24"/>
        </w:rPr>
        <w:t xml:space="preserve">Örökségvédelmi hatástanulmányok régészeti munkarésze, régészeti szakvélemény, részletes régészeti szakvélemény elkészítését szervezi, irányítja a </w:t>
      </w:r>
      <w:r w:rsidR="00596E71">
        <w:rPr>
          <w:szCs w:val="24"/>
        </w:rPr>
        <w:t>régészeti osztályok bevonásával</w:t>
      </w:r>
    </w:p>
    <w:p w:rsidR="00DE55DB" w:rsidRPr="00DE55DB" w:rsidRDefault="00DE55DB" w:rsidP="00DE55D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i/>
          <w:color w:val="000000"/>
          <w:szCs w:val="24"/>
          <w:u w:val="single"/>
        </w:rPr>
      </w:pPr>
      <w:r w:rsidRPr="00DE55DB">
        <w:rPr>
          <w:i/>
          <w:color w:val="000000"/>
          <w:szCs w:val="24"/>
          <w:u w:val="single"/>
        </w:rPr>
        <w:t>Ügyintézési feladatok:</w:t>
      </w:r>
    </w:p>
    <w:p w:rsidR="00E519A1" w:rsidRPr="00E519A1" w:rsidRDefault="00DE55DB" w:rsidP="00FB71E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9A1">
        <w:rPr>
          <w:rFonts w:ascii="Times New Roman" w:hAnsi="Times New Roman" w:cs="Times New Roman"/>
          <w:sz w:val="24"/>
          <w:szCs w:val="24"/>
        </w:rPr>
        <w:t>Örökségvédelmi hatástanulmányok régészeti munkarésze, régészeti szakvélemény, részletes régészeti szakvélemény elkészítés</w:t>
      </w:r>
      <w:r w:rsidR="00596E71">
        <w:rPr>
          <w:rFonts w:ascii="Times New Roman" w:hAnsi="Times New Roman" w:cs="Times New Roman"/>
          <w:sz w:val="24"/>
          <w:szCs w:val="24"/>
        </w:rPr>
        <w:t>ének</w:t>
      </w:r>
      <w:r w:rsidR="00E519A1">
        <w:rPr>
          <w:rFonts w:ascii="Times New Roman" w:hAnsi="Times New Roman" w:cs="Times New Roman"/>
          <w:sz w:val="24"/>
          <w:szCs w:val="24"/>
        </w:rPr>
        <w:t xml:space="preserve"> ügyintézése</w:t>
      </w:r>
    </w:p>
    <w:p w:rsidR="00DE55DB" w:rsidRPr="00E519A1" w:rsidRDefault="00DE55DB" w:rsidP="00FB71E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9A1">
        <w:rPr>
          <w:rFonts w:ascii="Times New Roman" w:hAnsi="Times New Roman" w:cs="Times New Roman"/>
          <w:sz w:val="24"/>
          <w:szCs w:val="24"/>
        </w:rPr>
        <w:t>A folyamatosan érkező régészeti dokumentációkat és jelentéseket a jogszabályban rögzített határidőn belül továbbítja a szakhatósághoz, a közhiteles lelőhely-nyilvántartást vezető hivatalhoz, a M</w:t>
      </w:r>
      <w:r w:rsidR="00596E71">
        <w:rPr>
          <w:rFonts w:ascii="Times New Roman" w:hAnsi="Times New Roman" w:cs="Times New Roman"/>
          <w:sz w:val="24"/>
          <w:szCs w:val="24"/>
        </w:rPr>
        <w:t>agyar Nemzeti Múzeum Adattárába</w:t>
      </w:r>
    </w:p>
    <w:p w:rsidR="00DE55DB" w:rsidRDefault="00DE55DB" w:rsidP="00DE55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DF" w:rsidRDefault="008E0333" w:rsidP="00DE55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Az </w:t>
      </w:r>
      <w:r w:rsidR="00C167DF">
        <w:rPr>
          <w:rFonts w:ascii="Times New Roman" w:hAnsi="Times New Roman" w:cs="Times New Roman"/>
          <w:b/>
          <w:sz w:val="24"/>
          <w:szCs w:val="24"/>
        </w:rPr>
        <w:t>Adattár gyűjteményei</w:t>
      </w:r>
    </w:p>
    <w:p w:rsidR="00C167DF" w:rsidRPr="00F6241D" w:rsidRDefault="00C167DF" w:rsidP="00C167DF">
      <w:pPr>
        <w:pStyle w:val="Listaszerbekezds"/>
        <w:numPr>
          <w:ilvl w:val="0"/>
          <w:numId w:val="4"/>
        </w:numPr>
        <w:spacing w:line="360" w:lineRule="auto"/>
        <w:jc w:val="both"/>
      </w:pPr>
      <w:r w:rsidRPr="00F6241D">
        <w:t>Dokumentációs</w:t>
      </w:r>
      <w:r>
        <w:t xml:space="preserve"> gyűjtemény: lelőhely-bejelentő adatlapok</w:t>
      </w:r>
      <w:r w:rsidRPr="00F6241D">
        <w:t xml:space="preserve">, ásatási dokumentációk, helyszíni szemlék jelentései, hatástanulmányok, </w:t>
      </w:r>
      <w:r>
        <w:t xml:space="preserve">régészeti lelőhelyekhez és </w:t>
      </w:r>
      <w:r w:rsidRPr="00F6241D">
        <w:t>leletekhez kapcsolódó egyéb dokumentumok</w:t>
      </w:r>
    </w:p>
    <w:p w:rsidR="00C167DF" w:rsidRPr="00F6241D" w:rsidRDefault="00C167DF" w:rsidP="00C167DF">
      <w:pPr>
        <w:pStyle w:val="Listaszerbekezds"/>
        <w:numPr>
          <w:ilvl w:val="0"/>
          <w:numId w:val="4"/>
        </w:numPr>
        <w:spacing w:line="360" w:lineRule="auto"/>
        <w:jc w:val="both"/>
      </w:pPr>
      <w:r w:rsidRPr="00F6241D">
        <w:t>Régészeti-műemléki adatgyűjtemény: a fővár</w:t>
      </w:r>
      <w:r>
        <w:t>os területén előkerült leletek, régészeti lelőhelyek</w:t>
      </w:r>
      <w:r w:rsidRPr="00F6241D">
        <w:t xml:space="preserve"> dokumentációs, tárgyi, fotó- és rajztári leltárkönyvi, valamint a szakirodalom legfont</w:t>
      </w:r>
      <w:r w:rsidR="00605DFF">
        <w:t>osabb adatait foglalja magába más közgyűjtemények adataival is kiegészítve</w:t>
      </w:r>
    </w:p>
    <w:p w:rsidR="00C167DF" w:rsidRPr="00F6241D" w:rsidRDefault="00C167DF" w:rsidP="00C167DF">
      <w:pPr>
        <w:pStyle w:val="Listaszerbekezds"/>
        <w:numPr>
          <w:ilvl w:val="0"/>
          <w:numId w:val="4"/>
        </w:numPr>
        <w:spacing w:line="360" w:lineRule="auto"/>
        <w:jc w:val="both"/>
      </w:pPr>
      <w:r w:rsidRPr="00F6241D">
        <w:t xml:space="preserve">Intézménytörténeti dokumentációs gyűjtemény: a Budapesti Történeti Múzeum </w:t>
      </w:r>
      <w:r>
        <w:t xml:space="preserve">történetéhez, </w:t>
      </w:r>
      <w:r w:rsidRPr="00F6241D">
        <w:t>életéhez, eseményeihez kapcsolódó dokumentumok és fényképnegatívok</w:t>
      </w:r>
      <w:r>
        <w:t xml:space="preserve">, </w:t>
      </w:r>
      <w:r w:rsidRPr="00F6241D">
        <w:lastRenderedPageBreak/>
        <w:t>az állandó és ideiglenes kiállítások biztonsági dokumentációi</w:t>
      </w:r>
      <w:r>
        <w:t>, kiállítási forgatókönyvek és a kiállításrendezés egyéb anyagainak gyűjteménye</w:t>
      </w:r>
    </w:p>
    <w:p w:rsidR="00C167DF" w:rsidRPr="00F6241D" w:rsidRDefault="00C167DF" w:rsidP="00C167DF">
      <w:pPr>
        <w:pStyle w:val="Listaszerbekezds"/>
        <w:numPr>
          <w:ilvl w:val="0"/>
          <w:numId w:val="4"/>
        </w:numPr>
        <w:spacing w:line="360" w:lineRule="auto"/>
        <w:jc w:val="both"/>
      </w:pPr>
      <w:r w:rsidRPr="00F6241D">
        <w:t>Archív igazgatási iratgyűjtemény: az intézmény működése során keletkezett iratok</w:t>
      </w:r>
      <w:r>
        <w:t>at őrzi a Budapesti Történeti Múzeum</w:t>
      </w:r>
      <w:r w:rsidRPr="00F6241D">
        <w:t xml:space="preserve"> megalakulásától folyamatosan 19</w:t>
      </w:r>
      <w:r w:rsidR="00F20576">
        <w:t>61</w:t>
      </w:r>
      <w:r w:rsidRPr="00F6241D">
        <w:t>-ig</w:t>
      </w:r>
    </w:p>
    <w:p w:rsidR="00C167DF" w:rsidRPr="00F6241D" w:rsidRDefault="00C167DF" w:rsidP="00C167DF">
      <w:pPr>
        <w:pStyle w:val="Listaszerbekezds"/>
        <w:numPr>
          <w:ilvl w:val="0"/>
          <w:numId w:val="4"/>
        </w:numPr>
        <w:spacing w:line="360" w:lineRule="auto"/>
        <w:jc w:val="both"/>
      </w:pPr>
      <w:r w:rsidRPr="00F6241D">
        <w:t xml:space="preserve">Hagyatéki gyűjtemény: </w:t>
      </w:r>
      <w:r w:rsidR="00DD4206">
        <w:t>a</w:t>
      </w:r>
      <w:r w:rsidRPr="00F6241D">
        <w:t xml:space="preserve"> </w:t>
      </w:r>
      <w:r w:rsidR="00DD4206">
        <w:t xml:space="preserve">régészeti osztályok </w:t>
      </w:r>
      <w:r w:rsidRPr="00F6241D">
        <w:t>volt munkatársainak tudományos és személyes jellegű hagyatékai</w:t>
      </w:r>
    </w:p>
    <w:p w:rsidR="00C167DF" w:rsidRPr="00F6241D" w:rsidRDefault="00C167DF" w:rsidP="00C167DF">
      <w:pPr>
        <w:pStyle w:val="Listaszerbekezds"/>
        <w:numPr>
          <w:ilvl w:val="0"/>
          <w:numId w:val="4"/>
        </w:numPr>
        <w:spacing w:line="360" w:lineRule="auto"/>
        <w:jc w:val="both"/>
      </w:pPr>
      <w:r w:rsidRPr="00F6241D">
        <w:t xml:space="preserve">Sajtóanyag: az intézményről a hazai sajtóban megjelent újságcikkek és rádiónyilatkozatok írásos anyaga, </w:t>
      </w:r>
      <w:r>
        <w:t>külföldi kiállítások esetén a kurátorok vagy a külföldi partnerek által átadott idegen nyelvű sajtóanyagok és cikkek</w:t>
      </w:r>
    </w:p>
    <w:p w:rsidR="00C167DF" w:rsidRDefault="00C167DF" w:rsidP="00C167DF">
      <w:pPr>
        <w:pStyle w:val="Listaszerbekezds"/>
        <w:numPr>
          <w:ilvl w:val="0"/>
          <w:numId w:val="4"/>
        </w:numPr>
        <w:spacing w:line="360" w:lineRule="auto"/>
        <w:jc w:val="both"/>
      </w:pPr>
      <w:r>
        <w:t>Adattári fotónegatív gyűjtemény: az Intézménytörténeti dokumentációs gyűjteménybe beleltározott fotóanyag negatívjainak gyűjteménye</w:t>
      </w:r>
    </w:p>
    <w:p w:rsidR="00C167DF" w:rsidRDefault="00C167DF" w:rsidP="00C167DF">
      <w:pPr>
        <w:pStyle w:val="Listaszerbekezds"/>
        <w:numPr>
          <w:ilvl w:val="0"/>
          <w:numId w:val="4"/>
        </w:numPr>
        <w:spacing w:line="360" w:lineRule="auto"/>
        <w:jc w:val="both"/>
      </w:pPr>
      <w:r>
        <w:t>Adattári plakátgyűjtemény: a Budapesti Történeti Múzeum kiállítási és egyéb rendezvényi plakátjainak gyűjteménye</w:t>
      </w:r>
    </w:p>
    <w:p w:rsidR="00C167DF" w:rsidRDefault="00C167DF" w:rsidP="00C167DF">
      <w:pPr>
        <w:pStyle w:val="Listaszerbekezds"/>
        <w:numPr>
          <w:ilvl w:val="0"/>
          <w:numId w:val="4"/>
        </w:numPr>
        <w:spacing w:line="360" w:lineRule="auto"/>
        <w:jc w:val="both"/>
      </w:pPr>
      <w:r>
        <w:t>Budapest újkori térképnegatív gyűjteménye: a Budapest története című 5 kötetes munka elkészítéséhez gyűjtött budapesti térképanyag üvegnegatívjai, illetve ezek pozitívjai</w:t>
      </w:r>
    </w:p>
    <w:p w:rsidR="00C167DF" w:rsidRPr="00C167DF" w:rsidRDefault="00C167DF" w:rsidP="00C167DF">
      <w:pPr>
        <w:pStyle w:val="Listaszerbekezds"/>
        <w:numPr>
          <w:ilvl w:val="0"/>
          <w:numId w:val="4"/>
        </w:numPr>
        <w:spacing w:line="360" w:lineRule="auto"/>
        <w:jc w:val="both"/>
      </w:pPr>
      <w:r w:rsidRPr="00C167DF">
        <w:t>Intézménytörténeti médiatár: a Budapesti Történeti Múzeumról, kiállításokról, gyűjtőköreiről, ásatásokról, kollégákról, illetve a Budapesti Történeti Múzeum közreműködésével készült mozgóképes- és hanganyagok</w:t>
      </w:r>
    </w:p>
    <w:p w:rsidR="00C167DF" w:rsidRDefault="00C167DF" w:rsidP="00DE55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453" w:rsidRDefault="00076453" w:rsidP="00DE55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453"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r w:rsidRPr="00076453">
        <w:rPr>
          <w:rFonts w:ascii="Times New Roman" w:hAnsi="Times New Roman" w:cs="Times New Roman"/>
          <w:b/>
          <w:sz w:val="24"/>
          <w:szCs w:val="24"/>
          <w:u w:val="single"/>
        </w:rPr>
        <w:t>Az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Adattár gyűjteményeihez kapcsolódó szakirodalom</w:t>
      </w:r>
      <w:r w:rsidRPr="002406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76453" w:rsidRPr="00240659" w:rsidRDefault="00076453" w:rsidP="000764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659">
        <w:rPr>
          <w:rFonts w:ascii="Times New Roman" w:hAnsi="Times New Roman" w:cs="Times New Roman"/>
          <w:sz w:val="24"/>
          <w:szCs w:val="24"/>
        </w:rPr>
        <w:t xml:space="preserve">Bordás Attila: H. </w:t>
      </w:r>
      <w:proofErr w:type="spellStart"/>
      <w:r w:rsidRPr="00240659">
        <w:rPr>
          <w:rFonts w:ascii="Times New Roman" w:hAnsi="Times New Roman" w:cs="Times New Roman"/>
          <w:sz w:val="24"/>
          <w:szCs w:val="24"/>
        </w:rPr>
        <w:t>Gyürky</w:t>
      </w:r>
      <w:proofErr w:type="spellEnd"/>
      <w:r w:rsidRPr="00240659">
        <w:rPr>
          <w:rFonts w:ascii="Times New Roman" w:hAnsi="Times New Roman" w:cs="Times New Roman"/>
          <w:sz w:val="24"/>
          <w:szCs w:val="24"/>
        </w:rPr>
        <w:t xml:space="preserve"> Katalinnak a Budapesti Történeti Múzeum Régészeti Adattárában nyilvántartott dokumentációi, jelentései ásatásairól, leletmentéseiről és helyszíni szemléiről </w:t>
      </w:r>
      <w:r w:rsidRPr="00240659">
        <w:rPr>
          <w:rFonts w:ascii="Times New Roman" w:hAnsi="Times New Roman" w:cs="Times New Roman"/>
          <w:bCs/>
          <w:sz w:val="24"/>
          <w:szCs w:val="24"/>
        </w:rPr>
        <w:t>In:</w:t>
      </w:r>
      <w:r w:rsidRPr="00240659">
        <w:rPr>
          <w:rStyle w:val="high"/>
          <w:rFonts w:ascii="Times New Roman" w:hAnsi="Times New Roman" w:cs="Times New Roman"/>
          <w:sz w:val="24"/>
          <w:szCs w:val="24"/>
        </w:rPr>
        <w:t xml:space="preserve"> Budapest régiségei</w:t>
      </w:r>
      <w:r w:rsidRPr="0024065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240659">
        <w:rPr>
          <w:rFonts w:ascii="Times New Roman" w:hAnsi="Times New Roman" w:cs="Times New Roman"/>
          <w:sz w:val="24"/>
          <w:szCs w:val="24"/>
        </w:rPr>
        <w:t xml:space="preserve"> – (2003) 37</w:t>
      </w:r>
      <w:proofErr w:type="gramStart"/>
      <w:r w:rsidRPr="0024065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40659">
        <w:rPr>
          <w:rFonts w:ascii="Times New Roman" w:hAnsi="Times New Roman" w:cs="Times New Roman"/>
          <w:sz w:val="24"/>
          <w:szCs w:val="24"/>
        </w:rPr>
        <w:t xml:space="preserve"> p. 313-315.</w:t>
      </w:r>
    </w:p>
    <w:p w:rsidR="00076453" w:rsidRPr="00240659" w:rsidRDefault="00076453" w:rsidP="0007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Pr="00240659">
          <w:rPr>
            <w:rStyle w:val="Hiperhivatkozs"/>
            <w:rFonts w:ascii="Times New Roman" w:hAnsi="Times New Roman" w:cs="Times New Roman"/>
            <w:sz w:val="24"/>
            <w:szCs w:val="24"/>
          </w:rPr>
          <w:t>http://epa.oszk.hu/02000/02007/00041/pdf/EPA2007_bp_regisegei_37_2003_303-315.pdf</w:t>
        </w:r>
      </w:hyperlink>
    </w:p>
    <w:p w:rsidR="00076453" w:rsidRPr="00240659" w:rsidRDefault="00076453" w:rsidP="000764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659">
        <w:rPr>
          <w:rFonts w:ascii="Times New Roman" w:hAnsi="Times New Roman" w:cs="Times New Roman"/>
          <w:sz w:val="24"/>
          <w:szCs w:val="24"/>
        </w:rPr>
        <w:t xml:space="preserve">Bordás Attila: Kaba Melindának a Budapesti Történeti Múzeum Régészeti Adattárában nyilvántartott dokumentációi, jelentései ásatásairól, leletmentéseiről és helyszíni szemléiről </w:t>
      </w:r>
      <w:r w:rsidRPr="00240659">
        <w:rPr>
          <w:rFonts w:ascii="Times New Roman" w:hAnsi="Times New Roman" w:cs="Times New Roman"/>
          <w:bCs/>
          <w:sz w:val="24"/>
          <w:szCs w:val="24"/>
        </w:rPr>
        <w:t>In:</w:t>
      </w:r>
      <w:r w:rsidRPr="00240659">
        <w:rPr>
          <w:rStyle w:val="high"/>
          <w:rFonts w:ascii="Times New Roman" w:hAnsi="Times New Roman" w:cs="Times New Roman"/>
          <w:sz w:val="24"/>
          <w:szCs w:val="24"/>
        </w:rPr>
        <w:t xml:space="preserve"> Budapest régiségei</w:t>
      </w:r>
      <w:r w:rsidRPr="00240659">
        <w:rPr>
          <w:rFonts w:ascii="Times New Roman" w:hAnsi="Times New Roman" w:cs="Times New Roman"/>
          <w:sz w:val="24"/>
          <w:szCs w:val="24"/>
        </w:rPr>
        <w:t>. – (2008) 41., p. 355-357.</w:t>
      </w:r>
    </w:p>
    <w:p w:rsidR="00076453" w:rsidRPr="00240659" w:rsidRDefault="00076453" w:rsidP="000764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659">
        <w:rPr>
          <w:rFonts w:ascii="Times New Roman" w:hAnsi="Times New Roman" w:cs="Times New Roman"/>
          <w:sz w:val="24"/>
          <w:szCs w:val="24"/>
        </w:rPr>
        <w:t xml:space="preserve">Bordás Attila: Nagy Emesének a Budapesti Történeti Múzeum Régészeti Adattárában nyilvántartott dokumentációi, jelentései ásatásairól, leletmentéseiről és helyszíni szemléiről </w:t>
      </w:r>
      <w:r w:rsidRPr="00240659">
        <w:rPr>
          <w:rFonts w:ascii="Times New Roman" w:hAnsi="Times New Roman" w:cs="Times New Roman"/>
          <w:bCs/>
          <w:sz w:val="24"/>
          <w:szCs w:val="24"/>
        </w:rPr>
        <w:t>In:</w:t>
      </w:r>
      <w:r w:rsidRPr="00240659">
        <w:rPr>
          <w:rStyle w:val="high"/>
          <w:rFonts w:ascii="Times New Roman" w:hAnsi="Times New Roman" w:cs="Times New Roman"/>
          <w:sz w:val="24"/>
          <w:szCs w:val="24"/>
        </w:rPr>
        <w:t xml:space="preserve"> Budapest régiségei</w:t>
      </w:r>
      <w:r w:rsidRPr="00240659">
        <w:rPr>
          <w:rFonts w:ascii="Times New Roman" w:hAnsi="Times New Roman" w:cs="Times New Roman"/>
          <w:sz w:val="24"/>
          <w:szCs w:val="24"/>
        </w:rPr>
        <w:t>. – (2008) 41., p. 361-364.</w:t>
      </w:r>
    </w:p>
    <w:p w:rsidR="00076453" w:rsidRPr="00240659" w:rsidRDefault="00076453" w:rsidP="0007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Pr="00240659">
          <w:rPr>
            <w:rStyle w:val="Hiperhivatkozs"/>
            <w:rFonts w:ascii="Times New Roman" w:hAnsi="Times New Roman" w:cs="Times New Roman"/>
            <w:sz w:val="24"/>
            <w:szCs w:val="24"/>
          </w:rPr>
          <w:t>http://epa.oszk.hu/02000/02007/00045/pdf/EPA2007_bp_regisegei_41_2008_359-364.pdf</w:t>
        </w:r>
      </w:hyperlink>
    </w:p>
    <w:p w:rsidR="00076453" w:rsidRPr="00240659" w:rsidRDefault="00076453" w:rsidP="000764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659">
        <w:rPr>
          <w:rFonts w:ascii="Times New Roman" w:hAnsi="Times New Roman" w:cs="Times New Roman"/>
          <w:sz w:val="24"/>
          <w:szCs w:val="24"/>
        </w:rPr>
        <w:t xml:space="preserve">Bordás Attila: </w:t>
      </w:r>
      <w:proofErr w:type="spellStart"/>
      <w:r w:rsidRPr="00240659">
        <w:rPr>
          <w:rFonts w:ascii="Times New Roman" w:hAnsi="Times New Roman" w:cs="Times New Roman"/>
          <w:sz w:val="24"/>
          <w:szCs w:val="24"/>
        </w:rPr>
        <w:t>Irásné</w:t>
      </w:r>
      <w:proofErr w:type="spellEnd"/>
      <w:r w:rsidRPr="0024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659">
        <w:rPr>
          <w:rFonts w:ascii="Times New Roman" w:hAnsi="Times New Roman" w:cs="Times New Roman"/>
          <w:sz w:val="24"/>
          <w:szCs w:val="24"/>
        </w:rPr>
        <w:t>Melis</w:t>
      </w:r>
      <w:proofErr w:type="spellEnd"/>
      <w:r w:rsidRPr="00240659">
        <w:rPr>
          <w:rFonts w:ascii="Times New Roman" w:hAnsi="Times New Roman" w:cs="Times New Roman"/>
          <w:sz w:val="24"/>
          <w:szCs w:val="24"/>
        </w:rPr>
        <w:t xml:space="preserve"> Katalinnak a Budapesti Történeti Múzeum Régészeti Adattárában nyilvántartott dokumentációi, jelentései ásatásairól, leletmentéseiről és helyszíni szemléiről </w:t>
      </w:r>
      <w:r w:rsidRPr="00240659">
        <w:rPr>
          <w:rFonts w:ascii="Times New Roman" w:hAnsi="Times New Roman" w:cs="Times New Roman"/>
          <w:bCs/>
          <w:sz w:val="24"/>
          <w:szCs w:val="24"/>
        </w:rPr>
        <w:t>In:</w:t>
      </w:r>
      <w:r w:rsidRPr="00240659">
        <w:rPr>
          <w:rStyle w:val="high"/>
          <w:rFonts w:ascii="Times New Roman" w:hAnsi="Times New Roman" w:cs="Times New Roman"/>
          <w:sz w:val="24"/>
          <w:szCs w:val="24"/>
        </w:rPr>
        <w:t xml:space="preserve"> Budapest régiségei</w:t>
      </w:r>
      <w:r w:rsidRPr="00240659">
        <w:rPr>
          <w:rFonts w:ascii="Times New Roman" w:hAnsi="Times New Roman" w:cs="Times New Roman"/>
          <w:sz w:val="24"/>
          <w:szCs w:val="24"/>
        </w:rPr>
        <w:t>. – (2012) 1</w:t>
      </w:r>
      <w:proofErr w:type="gramStart"/>
      <w:r w:rsidRPr="0024065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40659">
        <w:rPr>
          <w:rFonts w:ascii="Times New Roman" w:hAnsi="Times New Roman" w:cs="Times New Roman"/>
          <w:sz w:val="24"/>
          <w:szCs w:val="24"/>
        </w:rPr>
        <w:t xml:space="preserve"> p. 263-265.</w:t>
      </w:r>
    </w:p>
    <w:p w:rsidR="00076453" w:rsidRPr="00240659" w:rsidRDefault="00076453" w:rsidP="0007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240659">
          <w:rPr>
            <w:rStyle w:val="Hiperhivatkozs"/>
            <w:rFonts w:ascii="Times New Roman" w:hAnsi="Times New Roman" w:cs="Times New Roman"/>
            <w:sz w:val="24"/>
            <w:szCs w:val="24"/>
          </w:rPr>
          <w:t>http://epa.oszk.hu/02000/02007/00048/pdf/EPA02007_bp_regisegei_45_2012_263-265.pdf</w:t>
        </w:r>
      </w:hyperlink>
    </w:p>
    <w:p w:rsidR="00076453" w:rsidRPr="00240659" w:rsidRDefault="00076453" w:rsidP="0007645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0659">
        <w:rPr>
          <w:rFonts w:ascii="Times New Roman" w:hAnsi="Times New Roman" w:cs="Times New Roman"/>
          <w:sz w:val="24"/>
          <w:szCs w:val="24"/>
        </w:rPr>
        <w:lastRenderedPageBreak/>
        <w:t xml:space="preserve">Bordás Attila: </w:t>
      </w:r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>Pető Máriának a Budapesti Történeti Múzeum Régészeti Adattárában nyilvántartott dokumentációi, jelentései ásatásairól, leletmentéseiről és helyszíni szemléiről In: Budapest régiségei. – (2012) 1</w:t>
      </w:r>
      <w:proofErr w:type="gramStart"/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p. 266-267.</w:t>
      </w:r>
    </w:p>
    <w:p w:rsidR="00076453" w:rsidRPr="00240659" w:rsidRDefault="00076453" w:rsidP="0007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tgtFrame="_blank" w:history="1">
        <w:r w:rsidRPr="002406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http://epa.oszk.hu/02000/02007/00048/pdf/EPA02007_bp_regisegei_45_2012_266-267.pdf</w:t>
        </w:r>
      </w:hyperlink>
    </w:p>
    <w:p w:rsidR="00076453" w:rsidRPr="00240659" w:rsidRDefault="00076453" w:rsidP="0007645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0659">
        <w:rPr>
          <w:rFonts w:ascii="Times New Roman" w:hAnsi="Times New Roman" w:cs="Times New Roman"/>
          <w:sz w:val="24"/>
          <w:szCs w:val="24"/>
        </w:rPr>
        <w:t xml:space="preserve">Bordás Attila: </w:t>
      </w:r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>Zsidi Paulának a Budapesti Történeti Múzeum Régészeti Adattárában nyilvántartott dokumentációi, jelentései ásatásairól, leletmentéseiről és helyszíni szemléiről In: Budapest régiségei. – (2012) 1</w:t>
      </w:r>
      <w:proofErr w:type="gramStart"/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p. 268-270.</w:t>
      </w:r>
    </w:p>
    <w:p w:rsidR="00076453" w:rsidRPr="00240659" w:rsidRDefault="00076453" w:rsidP="0007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tgtFrame="_blank" w:history="1">
        <w:r w:rsidRPr="002406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http://epa.oszk.hu/02000/02007/00048/pdf/EPA02007_bp_regisegei_45_2012_268-270.pdf</w:t>
        </w:r>
      </w:hyperlink>
    </w:p>
    <w:p w:rsidR="00076453" w:rsidRPr="00240659" w:rsidRDefault="00076453" w:rsidP="0007645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0659">
        <w:rPr>
          <w:rFonts w:ascii="Times New Roman" w:hAnsi="Times New Roman" w:cs="Times New Roman"/>
          <w:sz w:val="24"/>
          <w:szCs w:val="24"/>
        </w:rPr>
        <w:t xml:space="preserve">Bordás Attila: </w:t>
      </w:r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>Altmann Júliának a Budapesti Történeti Múzeum Régészeti Adattárában nyilvántartott dokumentációi, jelentései ásatásairól, leletmentéseiről és helyszíni szemléiről In: Budapest régiségei. – (2013) 1</w:t>
      </w:r>
      <w:proofErr w:type="gramStart"/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p. 223-225.</w:t>
      </w:r>
    </w:p>
    <w:p w:rsidR="00076453" w:rsidRPr="00240659" w:rsidRDefault="00076453" w:rsidP="0007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tgtFrame="_blank" w:history="1">
        <w:r w:rsidRPr="002406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http://epa.oszk.hu/02000/02007/00049/pdf/EPA02007_bp_regisegei_46_2013_223-225.pdf</w:t>
        </w:r>
      </w:hyperlink>
    </w:p>
    <w:p w:rsidR="00076453" w:rsidRPr="00240659" w:rsidRDefault="00076453" w:rsidP="0007645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0659">
        <w:rPr>
          <w:rFonts w:ascii="Times New Roman" w:hAnsi="Times New Roman" w:cs="Times New Roman"/>
          <w:sz w:val="24"/>
          <w:szCs w:val="24"/>
        </w:rPr>
        <w:t xml:space="preserve">Bordás Attila: </w:t>
      </w:r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Szirmai Krisztinának Budapesti Történeti Múzeum Régészeti Adattárában nyilvántartott dokumentációi, jelentései ásatásairól, leletmentéseiről és helyszíni szemléiről </w:t>
      </w:r>
      <w:r w:rsidRPr="00240659">
        <w:rPr>
          <w:rFonts w:ascii="Times New Roman" w:hAnsi="Times New Roman" w:cs="Times New Roman"/>
          <w:sz w:val="24"/>
          <w:szCs w:val="24"/>
        </w:rPr>
        <w:t xml:space="preserve">In: </w:t>
      </w:r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régiségei. – (2013) 1</w:t>
      </w:r>
      <w:proofErr w:type="gramStart"/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p. 227-230.</w:t>
      </w:r>
    </w:p>
    <w:p w:rsidR="00076453" w:rsidRPr="00240659" w:rsidRDefault="00076453" w:rsidP="0007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1" w:tgtFrame="_blank" w:history="1">
        <w:r w:rsidRPr="002406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http://epa.oszk.hu/02000/02007/00049/pdf/EPA02007_bp_regisegei_46_2013_227-230.pdf</w:t>
        </w:r>
      </w:hyperlink>
    </w:p>
    <w:p w:rsidR="00076453" w:rsidRPr="00240659" w:rsidRDefault="00076453" w:rsidP="0007645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0659">
        <w:rPr>
          <w:rFonts w:ascii="Times New Roman" w:hAnsi="Times New Roman" w:cs="Times New Roman"/>
          <w:sz w:val="24"/>
          <w:szCs w:val="24"/>
        </w:rPr>
        <w:t xml:space="preserve">Bordás Attila: </w:t>
      </w:r>
      <w:proofErr w:type="spellStart"/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>Topál</w:t>
      </w:r>
      <w:proofErr w:type="spellEnd"/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Juditnak a Budapesti Történeti Múzeum Régészeti Adattárában nyilvántartott dokumentációi, jelentései ásatásairól, leletmentéseiről és helyszíni szemléiről </w:t>
      </w:r>
      <w:r w:rsidRPr="00240659">
        <w:rPr>
          <w:rFonts w:ascii="Times New Roman" w:hAnsi="Times New Roman" w:cs="Times New Roman"/>
          <w:sz w:val="24"/>
          <w:szCs w:val="24"/>
        </w:rPr>
        <w:t xml:space="preserve">In: </w:t>
      </w:r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régiségei. – (2013) 1</w:t>
      </w:r>
      <w:proofErr w:type="gramStart"/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p. 231.</w:t>
      </w:r>
    </w:p>
    <w:p w:rsidR="00076453" w:rsidRPr="00240659" w:rsidRDefault="00076453" w:rsidP="0007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2" w:tgtFrame="_blank" w:history="1">
        <w:r w:rsidRPr="002406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http://epa.oszk.hu/02000/02007/00049/pdf/EPA02007_bp_regisegei_46_2013_231.pdf</w:t>
        </w:r>
      </w:hyperlink>
    </w:p>
    <w:p w:rsidR="00076453" w:rsidRPr="00240659" w:rsidRDefault="00076453" w:rsidP="0007645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0659">
        <w:rPr>
          <w:rFonts w:ascii="Times New Roman" w:hAnsi="Times New Roman" w:cs="Times New Roman"/>
          <w:sz w:val="24"/>
          <w:szCs w:val="24"/>
        </w:rPr>
        <w:t xml:space="preserve">Bordás Attila: </w:t>
      </w:r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>K. Végh Katalinnak a Budapesti Történeti Múzeum Régészeti Adattárában nyilvántartott dokumentációi, jelentései ásatásairól, leletmentéseiről és helyszíni szemléiről. In: Budapest régiségei. – (2013) 1</w:t>
      </w:r>
      <w:proofErr w:type="gramStart"/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p. 233.</w:t>
      </w:r>
    </w:p>
    <w:p w:rsidR="00076453" w:rsidRPr="00240659" w:rsidRDefault="00076453" w:rsidP="0007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3" w:tgtFrame="_blank" w:history="1">
        <w:r w:rsidRPr="002406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http://epa.oszk.hu/02000/02007/00049/pdf/EPA02007_bp_regisegei_46_2013_233.pdf</w:t>
        </w:r>
      </w:hyperlink>
    </w:p>
    <w:p w:rsidR="00076453" w:rsidRPr="00240659" w:rsidRDefault="00076453" w:rsidP="0007645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0659">
        <w:rPr>
          <w:rFonts w:ascii="Times New Roman" w:hAnsi="Times New Roman" w:cs="Times New Roman"/>
          <w:sz w:val="24"/>
          <w:szCs w:val="24"/>
        </w:rPr>
        <w:t xml:space="preserve">Bordás Attila: </w:t>
      </w:r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>Gádor Juditnak a Budapesti Történeti Múzeum Régészeti Adattárában nyilvántartott dokumentációi, jelentései In: Budapest régiségei. – (2014) 1</w:t>
      </w:r>
      <w:proofErr w:type="gramStart"/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p. 363.</w:t>
      </w:r>
    </w:p>
    <w:p w:rsidR="00076453" w:rsidRPr="00240659" w:rsidRDefault="00076453" w:rsidP="0007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4" w:tgtFrame="_blank" w:history="1">
        <w:r w:rsidRPr="002406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http://epa.oszk.hu/02000/02007/00050/pdf/EPA02007_bp_regisegei_47_2014_363.pdf</w:t>
        </w:r>
      </w:hyperlink>
    </w:p>
    <w:p w:rsidR="00076453" w:rsidRPr="00240659" w:rsidRDefault="00076453" w:rsidP="0007645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0659">
        <w:rPr>
          <w:rFonts w:ascii="Times New Roman" w:hAnsi="Times New Roman" w:cs="Times New Roman"/>
          <w:sz w:val="24"/>
          <w:szCs w:val="24"/>
        </w:rPr>
        <w:t xml:space="preserve">Bordás Attila: </w:t>
      </w:r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>Németh Margitnak a Budapesti Történeti Múzeum Régészeti Adattárában nyilvántartott dokumentációi, jelentései In: Budapest régiségei. – (2014) 1</w:t>
      </w:r>
      <w:proofErr w:type="gramStart"/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p. 364-366.</w:t>
      </w:r>
    </w:p>
    <w:p w:rsidR="00076453" w:rsidRPr="00240659" w:rsidRDefault="00076453" w:rsidP="0007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5" w:tgtFrame="_blank" w:history="1">
        <w:r w:rsidRPr="002406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http://epa.oszk.hu/02000/02007/00050/pdf/EPA02007_bp_regisegei_47_2014_364-366.pdf</w:t>
        </w:r>
      </w:hyperlink>
    </w:p>
    <w:p w:rsidR="00076453" w:rsidRPr="00240659" w:rsidRDefault="00076453" w:rsidP="0007645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0659">
        <w:rPr>
          <w:rFonts w:ascii="Times New Roman" w:hAnsi="Times New Roman" w:cs="Times New Roman"/>
          <w:sz w:val="24"/>
          <w:szCs w:val="24"/>
        </w:rPr>
        <w:t xml:space="preserve">Bordás Attila: </w:t>
      </w:r>
      <w:proofErr w:type="spellStart"/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>Holl</w:t>
      </w:r>
      <w:proofErr w:type="spellEnd"/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Imrének a Budapesti Történeti Múzeum Régészeti Adattárában nyilvántartott dokumentációi, jelentései In: Budapest régiségei. – (2014) 1</w:t>
      </w:r>
      <w:proofErr w:type="gramStart"/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2406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p. 367.</w:t>
      </w:r>
    </w:p>
    <w:p w:rsidR="00076453" w:rsidRPr="00240659" w:rsidRDefault="00076453" w:rsidP="0007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6" w:tgtFrame="_blank" w:history="1">
        <w:r w:rsidRPr="002406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http://epa.oszk.hu/02000/02007/00050/pdf/EPA02007_bp_regisegei_47_2014_367.pdf</w:t>
        </w:r>
      </w:hyperlink>
    </w:p>
    <w:p w:rsidR="00076453" w:rsidRDefault="00076453" w:rsidP="0007645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40659">
        <w:rPr>
          <w:rFonts w:ascii="Times New Roman" w:hAnsi="Times New Roman" w:cs="Times New Roman"/>
          <w:sz w:val="24"/>
          <w:szCs w:val="24"/>
        </w:rPr>
        <w:t>Bordás Attila: Nagy Margitnak a Budapesti Történeti Múzeum régészeti adattárában nyilvántartott dokumentációi, jelentései ásatásairól, leletmentéseiről és helyszíni szemléiről In: B</w:t>
      </w:r>
      <w:r w:rsidRPr="007112D9">
        <w:t>udapest régiségei</w:t>
      </w:r>
      <w:r w:rsidRPr="00240659">
        <w:rPr>
          <w:rFonts w:ascii="Times New Roman" w:hAnsi="Times New Roman" w:cs="Times New Roman"/>
          <w:sz w:val="24"/>
          <w:szCs w:val="24"/>
        </w:rPr>
        <w:t>. – (2015) 48., p. 213-214.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453" w:rsidRDefault="00076453" w:rsidP="0007645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397E27">
          <w:rPr>
            <w:rStyle w:val="Hiperhivatkozs"/>
            <w:rFonts w:ascii="Times New Roman" w:hAnsi="Times New Roman" w:cs="Times New Roman"/>
            <w:sz w:val="24"/>
            <w:szCs w:val="24"/>
          </w:rPr>
          <w:t>https://epa.oszk.hu/02000/02007/00051/pdf/EPA02007_bp_regisegei_48_2015_213-214.pdf</w:t>
        </w:r>
      </w:hyperlink>
    </w:p>
    <w:p w:rsidR="00076453" w:rsidRDefault="00076453" w:rsidP="000764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Bordás Attila: </w:t>
      </w:r>
      <w:proofErr w:type="spellStart"/>
      <w:r w:rsidRPr="00FE7315">
        <w:rPr>
          <w:rFonts w:ascii="Times New Roman" w:hAnsi="Times New Roman" w:cs="Times New Roman"/>
          <w:sz w:val="24"/>
          <w:szCs w:val="24"/>
        </w:rPr>
        <w:t>Maráz</w:t>
      </w:r>
      <w:proofErr w:type="spellEnd"/>
      <w:r w:rsidRPr="00FE7315">
        <w:rPr>
          <w:rFonts w:ascii="Times New Roman" w:hAnsi="Times New Roman" w:cs="Times New Roman"/>
          <w:sz w:val="24"/>
          <w:szCs w:val="24"/>
        </w:rPr>
        <w:t xml:space="preserve"> Borbálának a Budapesti Történeti Múzeum Régészeti Adattárában nyilvántartott dokumentációi, jelentései ásatásairól, leletmentéseiről és helyszíni szemléiről In: Budapest régiségei. – (2017) 50., p. 283.</w:t>
      </w:r>
    </w:p>
    <w:p w:rsidR="00076453" w:rsidRDefault="00076453" w:rsidP="0007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397E27">
          <w:rPr>
            <w:rStyle w:val="Hiperhivatkozs"/>
            <w:rFonts w:ascii="Times New Roman" w:hAnsi="Times New Roman" w:cs="Times New Roman"/>
            <w:sz w:val="24"/>
            <w:szCs w:val="24"/>
          </w:rPr>
          <w:t>https://epa.oszk.hu/02000/02007/00053/pdf/EPA02007_bp_regisegei_50_2017_283.pdf</w:t>
        </w:r>
      </w:hyperlink>
    </w:p>
    <w:p w:rsidR="00076453" w:rsidRDefault="00076453" w:rsidP="000764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Bordás Attila: </w:t>
      </w:r>
      <w:r w:rsidRPr="00FE7315">
        <w:rPr>
          <w:rFonts w:ascii="Times New Roman" w:hAnsi="Times New Roman" w:cs="Times New Roman"/>
          <w:sz w:val="24"/>
          <w:szCs w:val="24"/>
        </w:rPr>
        <w:t>H. Kérdő Katalinnak a Budapesti Történeti Múzeum régészeti adattárában nyilvántartott dokumentációi, jelentései ásatásairól, leletmentéseiről és helyszíni szemléiről In: Budapest régiségei. – (2018) {2020} 51., p. 337-339.</w:t>
      </w:r>
    </w:p>
    <w:p w:rsidR="00076453" w:rsidRPr="0099154C" w:rsidRDefault="00076453" w:rsidP="000764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54C">
        <w:rPr>
          <w:rFonts w:ascii="Times New Roman" w:hAnsi="Times New Roman" w:cs="Times New Roman"/>
          <w:sz w:val="24"/>
          <w:szCs w:val="24"/>
        </w:rPr>
        <w:lastRenderedPageBreak/>
        <w:t>K. Végh Katalin:</w:t>
      </w:r>
      <w:r w:rsidRPr="0099154C">
        <w:t xml:space="preserve"> </w:t>
      </w:r>
      <w:r w:rsidRPr="0099154C">
        <w:rPr>
          <w:rFonts w:ascii="Times New Roman" w:hAnsi="Times New Roman" w:cs="Times New Roman"/>
          <w:sz w:val="24"/>
          <w:szCs w:val="24"/>
        </w:rPr>
        <w:t xml:space="preserve">A Budapesti Történeti Múzeum Adattárának intézménytörténeti gyűjteménye és a közelgő múzeumi évfordulók </w:t>
      </w:r>
      <w:r w:rsidRPr="0099154C">
        <w:rPr>
          <w:rFonts w:ascii="Times New Roman" w:hAnsi="Times New Roman" w:cs="Times New Roman"/>
          <w:bCs/>
          <w:sz w:val="24"/>
          <w:szCs w:val="24"/>
        </w:rPr>
        <w:t>In:</w:t>
      </w:r>
      <w:r w:rsidRPr="0099154C">
        <w:rPr>
          <w:rFonts w:ascii="Times New Roman" w:hAnsi="Times New Roman" w:cs="Times New Roman"/>
          <w:sz w:val="24"/>
          <w:szCs w:val="24"/>
        </w:rPr>
        <w:t xml:space="preserve"> Tanulmányok Budapest múltjából. – 22. (1988), p. 583-593.</w:t>
      </w:r>
    </w:p>
    <w:p w:rsidR="00076453" w:rsidRPr="0099154C" w:rsidRDefault="00076453" w:rsidP="0007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9" w:tgtFrame="_blank" w:history="1">
        <w:r w:rsidRPr="0099154C">
          <w:rPr>
            <w:rStyle w:val="Hiperhivatkozs"/>
            <w:rFonts w:ascii="Times New Roman" w:hAnsi="Times New Roman" w:cs="Times New Roman"/>
            <w:sz w:val="24"/>
            <w:szCs w:val="24"/>
          </w:rPr>
          <w:t>http://epa.oszk.hu/02100/02120/00022/pdf/ORSZ_BPTM_TBM_22_583.pdf</w:t>
        </w:r>
      </w:hyperlink>
    </w:p>
    <w:p w:rsidR="00076453" w:rsidRPr="0099154C" w:rsidRDefault="00076453" w:rsidP="000764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54C">
        <w:rPr>
          <w:rFonts w:ascii="Times New Roman" w:hAnsi="Times New Roman" w:cs="Times New Roman"/>
          <w:sz w:val="24"/>
          <w:szCs w:val="24"/>
        </w:rPr>
        <w:t>K. Végh Katalin:</w:t>
      </w:r>
      <w:r w:rsidRPr="0099154C">
        <w:t xml:space="preserve"> </w:t>
      </w:r>
      <w:r w:rsidRPr="0099154C">
        <w:rPr>
          <w:rFonts w:ascii="Times New Roman" w:hAnsi="Times New Roman" w:cs="Times New Roman"/>
          <w:sz w:val="24"/>
          <w:szCs w:val="24"/>
        </w:rPr>
        <w:t xml:space="preserve">A Budapesti Történeti Múzeum működése (1935-1946) </w:t>
      </w:r>
      <w:r w:rsidRPr="0099154C">
        <w:rPr>
          <w:rFonts w:ascii="Times New Roman" w:hAnsi="Times New Roman" w:cs="Times New Roman"/>
          <w:bCs/>
          <w:sz w:val="24"/>
          <w:szCs w:val="24"/>
        </w:rPr>
        <w:t>In:</w:t>
      </w:r>
      <w:r w:rsidRPr="0099154C">
        <w:rPr>
          <w:rFonts w:ascii="Times New Roman" w:hAnsi="Times New Roman" w:cs="Times New Roman"/>
          <w:sz w:val="24"/>
          <w:szCs w:val="24"/>
        </w:rPr>
        <w:t xml:space="preserve"> Tanulmányok Budapest múltjából. – 26. (1997), p. 273-303.</w:t>
      </w:r>
    </w:p>
    <w:p w:rsidR="00076453" w:rsidRPr="0099154C" w:rsidRDefault="00076453" w:rsidP="0007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0" w:tgtFrame="_blank" w:history="1">
        <w:r w:rsidRPr="0099154C">
          <w:rPr>
            <w:rStyle w:val="Hiperhivatkozs"/>
            <w:rFonts w:ascii="Times New Roman" w:hAnsi="Times New Roman" w:cs="Times New Roman"/>
            <w:sz w:val="24"/>
            <w:szCs w:val="24"/>
          </w:rPr>
          <w:t>http://epa.oszk.hu/02100/02120/00026/pdf/ORSZ_BPTM_TBM_26_273.pdf</w:t>
        </w:r>
      </w:hyperlink>
    </w:p>
    <w:p w:rsidR="00076453" w:rsidRPr="0099154C" w:rsidRDefault="00076453" w:rsidP="000764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54C">
        <w:rPr>
          <w:rFonts w:ascii="Times New Roman" w:hAnsi="Times New Roman" w:cs="Times New Roman"/>
          <w:sz w:val="24"/>
          <w:szCs w:val="24"/>
        </w:rPr>
        <w:t>K. Végh Katalin:</w:t>
      </w:r>
      <w:r w:rsidRPr="0099154C">
        <w:t xml:space="preserve"> </w:t>
      </w:r>
      <w:r w:rsidRPr="0099154C">
        <w:rPr>
          <w:rFonts w:ascii="Times New Roman" w:hAnsi="Times New Roman" w:cs="Times New Roman"/>
          <w:sz w:val="24"/>
          <w:szCs w:val="24"/>
        </w:rPr>
        <w:t>A Budapesti Történeti Múzeum első félévszázada, 1887-1938. Bp., 1988. (Pest-budai hírmondó 1.)</w:t>
      </w:r>
    </w:p>
    <w:p w:rsidR="00076453" w:rsidRDefault="00076453" w:rsidP="00076453">
      <w:pPr>
        <w:spacing w:after="0"/>
        <w:ind w:firstLine="709"/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r w:rsidRPr="0099154C">
        <w:rPr>
          <w:rFonts w:ascii="Times New Roman" w:hAnsi="Times New Roman" w:cs="Times New Roman"/>
          <w:sz w:val="24"/>
          <w:szCs w:val="24"/>
        </w:rPr>
        <w:t>K. Végh Katalin:</w:t>
      </w:r>
      <w:r w:rsidRPr="0099154C">
        <w:t xml:space="preserve"> </w:t>
      </w:r>
      <w:r w:rsidRPr="0099154C">
        <w:rPr>
          <w:rFonts w:ascii="Times New Roman" w:hAnsi="Times New Roman" w:cs="Times New Roman"/>
          <w:sz w:val="24"/>
          <w:szCs w:val="24"/>
        </w:rPr>
        <w:t>A Budapesti Történeti Múzeum az alapítástól az ezredfordulóig. – Budapest, 2003 (</w:t>
      </w:r>
      <w:proofErr w:type="spellStart"/>
      <w:r w:rsidRPr="0099154C">
        <w:rPr>
          <w:rFonts w:ascii="Times New Roman" w:hAnsi="Times New Roman" w:cs="Times New Roman"/>
          <w:sz w:val="24"/>
          <w:szCs w:val="24"/>
        </w:rPr>
        <w:t>Monumenta</w:t>
      </w:r>
      <w:proofErr w:type="spellEnd"/>
      <w:r w:rsidRPr="00991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54C">
        <w:rPr>
          <w:rFonts w:ascii="Times New Roman" w:hAnsi="Times New Roman" w:cs="Times New Roman"/>
          <w:sz w:val="24"/>
          <w:szCs w:val="24"/>
        </w:rPr>
        <w:t>historica</w:t>
      </w:r>
      <w:proofErr w:type="spellEnd"/>
      <w:r w:rsidRPr="00991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54C">
        <w:rPr>
          <w:rFonts w:ascii="Times New Roman" w:hAnsi="Times New Roman" w:cs="Times New Roman"/>
          <w:sz w:val="24"/>
          <w:szCs w:val="24"/>
        </w:rPr>
        <w:t>Budapestinensia</w:t>
      </w:r>
      <w:proofErr w:type="spellEnd"/>
      <w:r w:rsidRPr="0099154C">
        <w:rPr>
          <w:rFonts w:ascii="Times New Roman" w:hAnsi="Times New Roman" w:cs="Times New Roman"/>
          <w:sz w:val="24"/>
          <w:szCs w:val="24"/>
        </w:rPr>
        <w:t xml:space="preserve"> XI.) </w:t>
      </w:r>
      <w:hyperlink r:id="rId21" w:history="1">
        <w:r w:rsidRPr="0099154C">
          <w:rPr>
            <w:rStyle w:val="Hiperhivatkozs"/>
            <w:rFonts w:ascii="Times New Roman" w:hAnsi="Times New Roman" w:cs="Times New Roman"/>
            <w:sz w:val="24"/>
            <w:szCs w:val="24"/>
          </w:rPr>
          <w:t>http://mek.oszk.hu/09100/09180/09180.pdf</w:t>
        </w:r>
      </w:hyperlink>
    </w:p>
    <w:p w:rsidR="00076453" w:rsidRPr="0099154C" w:rsidRDefault="00076453" w:rsidP="000764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154C">
        <w:rPr>
          <w:rFonts w:ascii="Times New Roman" w:eastAsia="Times New Roman" w:hAnsi="Times New Roman" w:cs="Times New Roman"/>
          <w:sz w:val="24"/>
          <w:szCs w:val="24"/>
          <w:lang w:eastAsia="hu-HU"/>
        </w:rPr>
        <w:t>Éder Katalin: A Budapesti Történeti Múzeum Régészeti Adattára In: Budapest régiségei. – (2013) 46., p. 199-201.</w:t>
      </w:r>
    </w:p>
    <w:p w:rsidR="00076453" w:rsidRPr="0099154C" w:rsidRDefault="00076453" w:rsidP="0007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2" w:tgtFrame="_blank" w:history="1">
        <w:r w:rsidRPr="009915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http://epa.oszk.hu/02000/02007/00049/pdf/EPA02007_bp_regisegei_46_2013_199-201.pdf</w:t>
        </w:r>
      </w:hyperlink>
    </w:p>
    <w:p w:rsidR="00076453" w:rsidRPr="0099154C" w:rsidRDefault="00076453" w:rsidP="000764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5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Éder Katalin: </w:t>
      </w:r>
      <w:r>
        <w:rPr>
          <w:rFonts w:ascii="Times New Roman" w:hAnsi="Times New Roman" w:cs="Times New Roman"/>
          <w:sz w:val="24"/>
          <w:szCs w:val="24"/>
        </w:rPr>
        <w:t>A főváros kincsestára</w:t>
      </w:r>
      <w:r w:rsidRPr="0099154C">
        <w:rPr>
          <w:rFonts w:ascii="Times New Roman" w:hAnsi="Times New Roman" w:cs="Times New Roman"/>
          <w:sz w:val="24"/>
          <w:szCs w:val="24"/>
        </w:rPr>
        <w:t xml:space="preserve">: 125 éves a Budapesti Történeti Múzeum / Bodó </w:t>
      </w:r>
      <w:proofErr w:type="gramStart"/>
      <w:r w:rsidRPr="0099154C">
        <w:rPr>
          <w:rFonts w:ascii="Times New Roman" w:hAnsi="Times New Roman" w:cs="Times New Roman"/>
          <w:sz w:val="24"/>
          <w:szCs w:val="24"/>
        </w:rPr>
        <w:t>Sándor ;</w:t>
      </w:r>
      <w:proofErr w:type="gramEnd"/>
      <w:r w:rsidRPr="0099154C">
        <w:rPr>
          <w:rFonts w:ascii="Times New Roman" w:hAnsi="Times New Roman" w:cs="Times New Roman"/>
          <w:sz w:val="24"/>
          <w:szCs w:val="24"/>
        </w:rPr>
        <w:t xml:space="preserve"> </w:t>
      </w:r>
      <w:r w:rsidRPr="0099154C">
        <w:rPr>
          <w:rStyle w:val="high"/>
          <w:rFonts w:ascii="Times New Roman" w:hAnsi="Times New Roman" w:cs="Times New Roman"/>
          <w:sz w:val="24"/>
          <w:szCs w:val="24"/>
        </w:rPr>
        <w:t xml:space="preserve">Éder Katalin </w:t>
      </w:r>
      <w:r w:rsidRPr="0099154C">
        <w:rPr>
          <w:rFonts w:ascii="Times New Roman" w:hAnsi="Times New Roman" w:cs="Times New Roman"/>
          <w:bCs/>
          <w:sz w:val="24"/>
          <w:szCs w:val="24"/>
        </w:rPr>
        <w:t>In:</w:t>
      </w:r>
      <w:r w:rsidRPr="0099154C">
        <w:rPr>
          <w:rFonts w:ascii="Times New Roman" w:hAnsi="Times New Roman" w:cs="Times New Roman"/>
          <w:sz w:val="24"/>
          <w:szCs w:val="24"/>
        </w:rPr>
        <w:t xml:space="preserve"> Tanulmányok Budapest múltjából. – (2013) 38</w:t>
      </w:r>
      <w:proofErr w:type="gramStart"/>
      <w:r w:rsidRPr="0099154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9154C">
        <w:rPr>
          <w:rFonts w:ascii="Times New Roman" w:hAnsi="Times New Roman" w:cs="Times New Roman"/>
          <w:sz w:val="24"/>
          <w:szCs w:val="24"/>
        </w:rPr>
        <w:t xml:space="preserve"> p. 280-281.</w:t>
      </w:r>
    </w:p>
    <w:p w:rsidR="00076453" w:rsidRPr="0099154C" w:rsidRDefault="00076453" w:rsidP="00076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99154C">
          <w:rPr>
            <w:rStyle w:val="Hiperhivatkozs"/>
            <w:rFonts w:ascii="Times New Roman" w:hAnsi="Times New Roman" w:cs="Times New Roman"/>
            <w:sz w:val="24"/>
            <w:szCs w:val="24"/>
          </w:rPr>
          <w:t>http://epa.oszk.hu/02100/02120/00038/pdf/EPA02120_tbm_2013_38_275-276.pdf</w:t>
        </w:r>
      </w:hyperlink>
    </w:p>
    <w:p w:rsidR="00076453" w:rsidRPr="0099154C" w:rsidRDefault="00076453" w:rsidP="000764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54C">
        <w:rPr>
          <w:rFonts w:ascii="Times New Roman" w:eastAsia="Times New Roman" w:hAnsi="Times New Roman" w:cs="Times New Roman"/>
          <w:sz w:val="24"/>
          <w:szCs w:val="24"/>
          <w:lang w:eastAsia="hu-HU"/>
        </w:rPr>
        <w:t>Éder Katalin:</w:t>
      </w:r>
      <w:r w:rsidRPr="00991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54C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9915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915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1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54C">
        <w:rPr>
          <w:rFonts w:ascii="Times New Roman" w:hAnsi="Times New Roman" w:cs="Times New Roman"/>
          <w:sz w:val="24"/>
          <w:szCs w:val="24"/>
        </w:rPr>
        <w:t>archaeological</w:t>
      </w:r>
      <w:proofErr w:type="spellEnd"/>
      <w:r w:rsidRPr="00991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54C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99154C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Pr="0099154C">
        <w:rPr>
          <w:rFonts w:ascii="Times New Roman" w:hAnsi="Times New Roman" w:cs="Times New Roman"/>
          <w:sz w:val="24"/>
          <w:szCs w:val="24"/>
        </w:rPr>
        <w:t>Budapest :</w:t>
      </w:r>
      <w:proofErr w:type="gramEnd"/>
      <w:r w:rsidRPr="00991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5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1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54C">
        <w:rPr>
          <w:rFonts w:ascii="Times New Roman" w:hAnsi="Times New Roman" w:cs="Times New Roman"/>
          <w:sz w:val="24"/>
          <w:szCs w:val="24"/>
        </w:rPr>
        <w:t>Archaeological</w:t>
      </w:r>
      <w:proofErr w:type="spellEnd"/>
      <w:r w:rsidRPr="00991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54C">
        <w:rPr>
          <w:rFonts w:ascii="Times New Roman" w:hAnsi="Times New Roman" w:cs="Times New Roman"/>
          <w:sz w:val="24"/>
          <w:szCs w:val="24"/>
        </w:rPr>
        <w:t>Archives</w:t>
      </w:r>
      <w:proofErr w:type="spellEnd"/>
      <w:r w:rsidRPr="0099154C">
        <w:rPr>
          <w:rFonts w:ascii="Times New Roman" w:hAnsi="Times New Roman" w:cs="Times New Roman"/>
          <w:sz w:val="24"/>
          <w:szCs w:val="24"/>
        </w:rPr>
        <w:t xml:space="preserve"> – Az előadás kiegészített, szerkesztett változata. </w:t>
      </w:r>
      <w:r w:rsidRPr="00213445">
        <w:rPr>
          <w:rFonts w:ascii="Times New Roman" w:hAnsi="Times New Roman" w:cs="Times New Roman"/>
          <w:bCs/>
          <w:sz w:val="24"/>
          <w:szCs w:val="24"/>
        </w:rPr>
        <w:t>In:</w:t>
      </w:r>
      <w:r w:rsidRPr="00991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54C">
        <w:rPr>
          <w:rFonts w:ascii="Times New Roman" w:hAnsi="Times New Roman" w:cs="Times New Roman"/>
          <w:sz w:val="24"/>
          <w:szCs w:val="24"/>
        </w:rPr>
        <w:t>Vindobona</w:t>
      </w:r>
      <w:proofErr w:type="spellEnd"/>
      <w:r w:rsidRPr="0099154C">
        <w:rPr>
          <w:rFonts w:ascii="Times New Roman" w:hAnsi="Times New Roman" w:cs="Times New Roman"/>
          <w:sz w:val="24"/>
          <w:szCs w:val="24"/>
        </w:rPr>
        <w:t xml:space="preserve">-Aquincum : </w:t>
      </w:r>
      <w:proofErr w:type="spellStart"/>
      <w:r w:rsidRPr="0099154C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99154C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99154C">
        <w:rPr>
          <w:rFonts w:ascii="Times New Roman" w:hAnsi="Times New Roman" w:cs="Times New Roman"/>
          <w:sz w:val="24"/>
          <w:szCs w:val="24"/>
        </w:rPr>
        <w:t>Lösungen</w:t>
      </w:r>
      <w:proofErr w:type="spellEnd"/>
      <w:r w:rsidRPr="0099154C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Pr="0099154C">
        <w:rPr>
          <w:rFonts w:ascii="Times New Roman" w:hAnsi="Times New Roman" w:cs="Times New Roman"/>
          <w:sz w:val="24"/>
          <w:szCs w:val="24"/>
        </w:rPr>
        <w:t>Stadtarchäologie</w:t>
      </w:r>
      <w:proofErr w:type="spellEnd"/>
      <w:r w:rsidRPr="0099154C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Pr="0099154C">
        <w:rPr>
          <w:rFonts w:ascii="Times New Roman" w:hAnsi="Times New Roman" w:cs="Times New Roman"/>
          <w:sz w:val="24"/>
          <w:szCs w:val="24"/>
        </w:rPr>
        <w:t>problémák</w:t>
      </w:r>
      <w:proofErr w:type="gramEnd"/>
      <w:r w:rsidRPr="0099154C">
        <w:rPr>
          <w:rFonts w:ascii="Times New Roman" w:hAnsi="Times New Roman" w:cs="Times New Roman"/>
          <w:sz w:val="24"/>
          <w:szCs w:val="24"/>
        </w:rPr>
        <w:t xml:space="preserve"> és megoldások a városi régészetben : [Budapest, 20-22 November 2008] / [</w:t>
      </w:r>
      <w:proofErr w:type="spellStart"/>
      <w:r w:rsidRPr="0099154C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99154C">
        <w:rPr>
          <w:rFonts w:ascii="Times New Roman" w:hAnsi="Times New Roman" w:cs="Times New Roman"/>
          <w:sz w:val="24"/>
          <w:szCs w:val="24"/>
        </w:rPr>
        <w:t>. Paula Zsidi</w:t>
      </w:r>
      <w:r>
        <w:rPr>
          <w:rFonts w:ascii="Times New Roman" w:hAnsi="Times New Roman" w:cs="Times New Roman"/>
          <w:sz w:val="24"/>
          <w:szCs w:val="24"/>
        </w:rPr>
        <w:t xml:space="preserve">, Orsolya Láng, Annamária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Szu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</w:t>
      </w:r>
      <w:r w:rsidRPr="0099154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9154C">
        <w:rPr>
          <w:rFonts w:ascii="Times New Roman" w:hAnsi="Times New Roman" w:cs="Times New Roman"/>
          <w:sz w:val="24"/>
          <w:szCs w:val="24"/>
        </w:rPr>
        <w:t>Budapest :</w:t>
      </w:r>
      <w:proofErr w:type="gramEnd"/>
      <w:r w:rsidRPr="0099154C">
        <w:rPr>
          <w:rFonts w:ascii="Times New Roman" w:hAnsi="Times New Roman" w:cs="Times New Roman"/>
          <w:sz w:val="24"/>
          <w:szCs w:val="24"/>
        </w:rPr>
        <w:t xml:space="preserve"> BTM, 2009, p. 111-113. ill.</w:t>
      </w:r>
    </w:p>
    <w:p w:rsidR="00076453" w:rsidRDefault="00076453" w:rsidP="00DE55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6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11F0D"/>
    <w:multiLevelType w:val="hybridMultilevel"/>
    <w:tmpl w:val="C9AA06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5757F"/>
    <w:multiLevelType w:val="hybridMultilevel"/>
    <w:tmpl w:val="9288F680"/>
    <w:lvl w:ilvl="0" w:tplc="383CB23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6381B"/>
    <w:multiLevelType w:val="hybridMultilevel"/>
    <w:tmpl w:val="23E2FE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05B81"/>
    <w:multiLevelType w:val="hybridMultilevel"/>
    <w:tmpl w:val="0AC0E0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42E38"/>
    <w:multiLevelType w:val="hybridMultilevel"/>
    <w:tmpl w:val="86AE67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DB"/>
    <w:rsid w:val="00076453"/>
    <w:rsid w:val="001A22EE"/>
    <w:rsid w:val="00225661"/>
    <w:rsid w:val="00346092"/>
    <w:rsid w:val="003F4076"/>
    <w:rsid w:val="00596E71"/>
    <w:rsid w:val="00605DFF"/>
    <w:rsid w:val="00705770"/>
    <w:rsid w:val="008E0333"/>
    <w:rsid w:val="009133BE"/>
    <w:rsid w:val="00977A9E"/>
    <w:rsid w:val="00A468F1"/>
    <w:rsid w:val="00C167DF"/>
    <w:rsid w:val="00C734D4"/>
    <w:rsid w:val="00DD4206"/>
    <w:rsid w:val="00DE55DB"/>
    <w:rsid w:val="00E519A1"/>
    <w:rsid w:val="00F20576"/>
    <w:rsid w:val="00F2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083D"/>
  <w15:chartTrackingRefBased/>
  <w15:docId w15:val="{4D32166B-F453-4D12-A7BA-37AE6438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55DB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3F4076"/>
    <w:rPr>
      <w:color w:val="0563C1" w:themeColor="hyperlink"/>
      <w:u w:val="single"/>
    </w:rPr>
  </w:style>
  <w:style w:type="character" w:customStyle="1" w:styleId="high">
    <w:name w:val="high"/>
    <w:basedOn w:val="Bekezdsalapbettpusa"/>
    <w:rsid w:val="0007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a.oszk.hu/02000/02007/00048/pdf/EPA02007_bp_regisegei_45_2012_266-267.pdf" TargetMode="External"/><Relationship Id="rId13" Type="http://schemas.openxmlformats.org/officeDocument/2006/relationships/hyperlink" Target="http://epa.oszk.hu/02000/02007/00049/pdf/EPA02007_bp_regisegei_46_2013_233.pdf" TargetMode="External"/><Relationship Id="rId18" Type="http://schemas.openxmlformats.org/officeDocument/2006/relationships/hyperlink" Target="https://epa.oszk.hu/02000/02007/00053/pdf/EPA02007_bp_regisegei_50_2017_28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k.oszk.hu/09100/09180/09180.pdf" TargetMode="External"/><Relationship Id="rId7" Type="http://schemas.openxmlformats.org/officeDocument/2006/relationships/hyperlink" Target="http://epa.oszk.hu/02000/02007/00048/pdf/EPA02007_bp_regisegei_45_2012_263-265.pdf" TargetMode="External"/><Relationship Id="rId12" Type="http://schemas.openxmlformats.org/officeDocument/2006/relationships/hyperlink" Target="http://epa.oszk.hu/02000/02007/00049/pdf/EPA02007_bp_regisegei_46_2013_231.pdf" TargetMode="External"/><Relationship Id="rId17" Type="http://schemas.openxmlformats.org/officeDocument/2006/relationships/hyperlink" Target="https://epa.oszk.hu/02000/02007/00051/pdf/EPA02007_bp_regisegei_48_2015_213-214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pa.oszk.hu/02000/02007/00050/pdf/EPA02007_bp_regisegei_47_2014_367.pdf" TargetMode="External"/><Relationship Id="rId20" Type="http://schemas.openxmlformats.org/officeDocument/2006/relationships/hyperlink" Target="http://epa.oszk.hu/02100/02120/00026/pdf/ORSZ_BPTM_TBM_26_27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pa.oszk.hu/02000/02007/00045/pdf/EPA2007_bp_regisegei_41_2008_359-364.pdf" TargetMode="External"/><Relationship Id="rId11" Type="http://schemas.openxmlformats.org/officeDocument/2006/relationships/hyperlink" Target="http://epa.oszk.hu/02000/02007/00049/pdf/EPA02007_bp_regisegei_46_2013_227-230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epa.oszk.hu/02000/02007/00041/pdf/EPA2007_bp_regisegei_37_2003_303-315.pdf" TargetMode="External"/><Relationship Id="rId15" Type="http://schemas.openxmlformats.org/officeDocument/2006/relationships/hyperlink" Target="http://epa.oszk.hu/02000/02007/00050/pdf/EPA02007_bp_regisegei_47_2014_364-366.pdf" TargetMode="External"/><Relationship Id="rId23" Type="http://schemas.openxmlformats.org/officeDocument/2006/relationships/hyperlink" Target="http://epa.oszk.hu/02100/02120/00038/pdf/EPA02120_tbm_2013_38_275-276.pdf" TargetMode="External"/><Relationship Id="rId10" Type="http://schemas.openxmlformats.org/officeDocument/2006/relationships/hyperlink" Target="http://epa.oszk.hu/02000/02007/00049/pdf/EPA02007_bp_regisegei_46_2013_223-225.pdf" TargetMode="External"/><Relationship Id="rId19" Type="http://schemas.openxmlformats.org/officeDocument/2006/relationships/hyperlink" Target="http://epa.oszk.hu/02100/02120/00022/pdf/ORSZ_BPTM_TBM_22_58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pa.oszk.hu/02000/02007/00048/pdf/EPA02007_bp_regisegei_45_2012_268-270.pdf" TargetMode="External"/><Relationship Id="rId14" Type="http://schemas.openxmlformats.org/officeDocument/2006/relationships/hyperlink" Target="http://epa.oszk.hu/02000/02007/00050/pdf/EPA02007_bp_regisegei_47_2014_363.pdf" TargetMode="External"/><Relationship Id="rId22" Type="http://schemas.openxmlformats.org/officeDocument/2006/relationships/hyperlink" Target="http://epa.oszk.hu/02000/02007/00049/pdf/EPA02007_bp_regisegei_46_2013_199-201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1436</Words>
  <Characters>9911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Éder Katalin</dc:creator>
  <cp:keywords/>
  <dc:description/>
  <cp:lastModifiedBy>Éder Katalin</cp:lastModifiedBy>
  <cp:revision>17</cp:revision>
  <dcterms:created xsi:type="dcterms:W3CDTF">2015-10-02T09:02:00Z</dcterms:created>
  <dcterms:modified xsi:type="dcterms:W3CDTF">2025-09-02T12:24:00Z</dcterms:modified>
</cp:coreProperties>
</file>